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3B" w:rsidRPr="0038053B" w:rsidRDefault="0038053B" w:rsidP="0038053B">
      <w:pPr>
        <w:shd w:val="clear" w:color="auto" w:fill="FFFFFF"/>
        <w:spacing w:after="0" w:line="240" w:lineRule="auto"/>
        <w:ind w:left="2880"/>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Government of Pakistan</w:t>
      </w:r>
    </w:p>
    <w:p w:rsidR="0038053B" w:rsidRPr="0038053B" w:rsidRDefault="0038053B" w:rsidP="0038053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Pr="0038053B">
        <w:rPr>
          <w:rFonts w:ascii="Segoe UI" w:eastAsia="Times New Roman" w:hAnsi="Segoe UI" w:cs="Segoe UI"/>
          <w:color w:val="000000"/>
          <w:sz w:val="20"/>
          <w:szCs w:val="20"/>
        </w:rPr>
        <w:t>Prime Minister’s Office (Public)</w:t>
      </w:r>
    </w:p>
    <w:p w:rsidR="0038053B" w:rsidRPr="0038053B" w:rsidRDefault="0038053B" w:rsidP="0038053B">
      <w:pPr>
        <w:shd w:val="clear" w:color="auto" w:fill="FFFFFF"/>
        <w:spacing w:after="0" w:line="293" w:lineRule="atLeast"/>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         </w:t>
      </w:r>
      <w:r>
        <w:rPr>
          <w:rFonts w:ascii="Segoe UI" w:eastAsia="Times New Roman" w:hAnsi="Segoe UI" w:cs="Segoe UI"/>
          <w:color w:val="000000"/>
          <w:sz w:val="20"/>
          <w:szCs w:val="20"/>
        </w:rPr>
        <w:t>                            </w:t>
      </w:r>
      <w:r w:rsidRPr="0038053B">
        <w:rPr>
          <w:rFonts w:ascii="Segoe UI" w:eastAsia="Times New Roman" w:hAnsi="Segoe UI" w:cs="Segoe UI"/>
          <w:color w:val="000000"/>
          <w:sz w:val="20"/>
          <w:szCs w:val="20"/>
        </w:rPr>
        <w:t>Earthquake Reconstruction &amp; Rehabilitation Authority</w:t>
      </w:r>
    </w:p>
    <w:p w:rsidR="0038053B" w:rsidRPr="0038053B" w:rsidRDefault="0038053B" w:rsidP="0038053B">
      <w:pPr>
        <w:shd w:val="clear" w:color="auto" w:fill="FFFFFF"/>
        <w:spacing w:after="0" w:line="293" w:lineRule="atLeast"/>
        <w:rPr>
          <w:rFonts w:ascii="Segoe UI" w:eastAsia="Times New Roman" w:hAnsi="Segoe UI" w:cs="Segoe UI"/>
          <w:color w:val="000000"/>
          <w:sz w:val="20"/>
          <w:szCs w:val="20"/>
        </w:rPr>
      </w:pPr>
      <w:r w:rsidRPr="0038053B">
        <w:rPr>
          <w:rFonts w:ascii="Segoe UI" w:eastAsia="Times New Roman" w:hAnsi="Segoe UI" w:cs="Segoe UI"/>
          <w:color w:val="000000"/>
          <w:sz w:val="2"/>
          <w:szCs w:val="2"/>
        </w:rPr>
        <w:t> </w:t>
      </w:r>
    </w:p>
    <w:p w:rsidR="0038053B" w:rsidRPr="0038053B" w:rsidRDefault="0038053B" w:rsidP="0038053B">
      <w:pPr>
        <w:shd w:val="clear" w:color="auto" w:fill="FFFFFF"/>
        <w:spacing w:after="0" w:line="293" w:lineRule="atLeast"/>
        <w:ind w:left="1440"/>
        <w:rPr>
          <w:rFonts w:ascii="Segoe UI" w:eastAsia="Times New Roman" w:hAnsi="Segoe UI" w:cs="Segoe UI"/>
          <w:color w:val="000000"/>
          <w:sz w:val="20"/>
          <w:szCs w:val="20"/>
        </w:rPr>
      </w:pPr>
      <w:r w:rsidRPr="0038053B">
        <w:rPr>
          <w:rFonts w:ascii="Segoe UI" w:eastAsia="Times New Roman" w:hAnsi="Segoe UI" w:cs="Segoe UI"/>
          <w:b/>
          <w:bCs/>
          <w:color w:val="000000"/>
          <w:sz w:val="20"/>
          <w:szCs w:val="20"/>
        </w:rPr>
        <w:t>INVITATION FOR EXPRESSION OF INTEREST (EOI)</w:t>
      </w:r>
    </w:p>
    <w:p w:rsidR="0038053B" w:rsidRPr="0038053B" w:rsidRDefault="0038053B" w:rsidP="0038053B">
      <w:pPr>
        <w:shd w:val="clear" w:color="auto" w:fill="FFFFFF"/>
        <w:spacing w:after="0" w:line="293" w:lineRule="atLeast"/>
        <w:jc w:val="center"/>
        <w:rPr>
          <w:rFonts w:ascii="Segoe UI" w:eastAsia="Times New Roman" w:hAnsi="Segoe UI" w:cs="Segoe UI"/>
          <w:color w:val="000000"/>
          <w:sz w:val="20"/>
          <w:szCs w:val="20"/>
        </w:rPr>
      </w:pPr>
      <w:r w:rsidRPr="0038053B">
        <w:rPr>
          <w:rFonts w:ascii="Segoe UI" w:eastAsia="Times New Roman" w:hAnsi="Segoe UI" w:cs="Segoe UI"/>
          <w:b/>
          <w:bCs/>
          <w:color w:val="000000"/>
          <w:sz w:val="6"/>
          <w:szCs w:val="6"/>
        </w:rPr>
        <w:t> </w:t>
      </w:r>
    </w:p>
    <w:p w:rsidR="0038053B" w:rsidRDefault="0038053B" w:rsidP="0038053B">
      <w:pPr>
        <w:shd w:val="clear" w:color="auto" w:fill="FFFFFF"/>
        <w:spacing w:after="0" w:line="293" w:lineRule="atLeast"/>
        <w:jc w:val="both"/>
        <w:rPr>
          <w:rFonts w:ascii="Segoe UI" w:eastAsia="Times New Roman" w:hAnsi="Segoe UI" w:cs="Segoe UI"/>
          <w:color w:val="000000"/>
        </w:rPr>
      </w:pPr>
      <w:r w:rsidRPr="0038053B">
        <w:rPr>
          <w:rFonts w:ascii="Segoe UI" w:eastAsia="Times New Roman" w:hAnsi="Segoe UI" w:cs="Segoe UI"/>
          <w:color w:val="000000"/>
          <w:sz w:val="20"/>
          <w:szCs w:val="20"/>
        </w:rPr>
        <w:t>1.     </w:t>
      </w:r>
      <w:r w:rsidRPr="0038053B">
        <w:rPr>
          <w:rFonts w:ascii="Segoe UI" w:eastAsia="Times New Roman" w:hAnsi="Segoe UI" w:cs="Segoe UI"/>
          <w:color w:val="000000"/>
        </w:rPr>
        <w:t xml:space="preserve"> The Earthquake Reconstruction &amp; Rehabilitation Authority (ERRA), Islamabad</w:t>
      </w:r>
      <w:r w:rsidRPr="0038053B">
        <w:rPr>
          <w:rFonts w:ascii="Segoe UI" w:eastAsia="Times New Roman" w:hAnsi="Segoe UI" w:cs="Segoe UI"/>
          <w:i/>
          <w:iCs/>
          <w:color w:val="000000"/>
        </w:rPr>
        <w:t> </w:t>
      </w:r>
      <w:r w:rsidRPr="0038053B">
        <w:rPr>
          <w:rFonts w:ascii="Segoe UI" w:eastAsia="Times New Roman" w:hAnsi="Segoe UI" w:cs="Segoe UI"/>
          <w:color w:val="000000"/>
          <w:spacing w:val="-2"/>
          <w:lang w:val="en-GB"/>
        </w:rPr>
        <w:t>intends to   </w:t>
      </w:r>
      <w:r w:rsidRPr="0038053B">
        <w:rPr>
          <w:rFonts w:ascii="Segoe UI" w:eastAsia="Times New Roman" w:hAnsi="Segoe UI" w:cs="Segoe UI"/>
          <w:color w:val="000000"/>
          <w:sz w:val="20"/>
          <w:szCs w:val="20"/>
        </w:rPr>
        <w:t>pre-qualify Firms for providing Consultancy Services as follow (full / partial),</w:t>
      </w:r>
      <w:r w:rsidRPr="0038053B">
        <w:rPr>
          <w:rFonts w:ascii="Segoe UI" w:eastAsia="Times New Roman" w:hAnsi="Segoe UI" w:cs="Segoe UI"/>
          <w:color w:val="000000"/>
          <w:sz w:val="20"/>
        </w:rPr>
        <w:t> </w:t>
      </w:r>
      <w:r w:rsidRPr="0038053B">
        <w:rPr>
          <w:rFonts w:ascii="Segoe UI" w:eastAsia="Times New Roman" w:hAnsi="Segoe UI" w:cs="Segoe UI"/>
          <w:color w:val="000000"/>
        </w:rPr>
        <w:t>who must be registered with the Income &amp; Sales Tax Departments:-</w:t>
      </w:r>
    </w:p>
    <w:p w:rsidR="00AD67B3" w:rsidRPr="0038053B" w:rsidRDefault="00AD67B3" w:rsidP="0038053B">
      <w:pPr>
        <w:shd w:val="clear" w:color="auto" w:fill="FFFFFF"/>
        <w:spacing w:after="0" w:line="293" w:lineRule="atLeast"/>
        <w:jc w:val="both"/>
        <w:rPr>
          <w:rFonts w:ascii="Segoe UI" w:eastAsia="Times New Roman" w:hAnsi="Segoe UI" w:cs="Segoe UI"/>
          <w:color w:val="000000"/>
          <w:sz w:val="20"/>
          <w:szCs w:val="20"/>
        </w:rPr>
      </w:pPr>
    </w:p>
    <w:p w:rsidR="0038053B" w:rsidRPr="0038053B" w:rsidRDefault="0038053B" w:rsidP="0038053B">
      <w:pPr>
        <w:shd w:val="clear" w:color="auto" w:fill="FFFFFF"/>
        <w:spacing w:after="0" w:line="293" w:lineRule="atLeast"/>
        <w:ind w:left="1800"/>
        <w:jc w:val="both"/>
        <w:rPr>
          <w:rFonts w:ascii="Segoe UI" w:eastAsia="Times New Roman" w:hAnsi="Segoe UI" w:cs="Segoe UI"/>
          <w:color w:val="000000"/>
          <w:sz w:val="20"/>
          <w:szCs w:val="20"/>
        </w:rPr>
      </w:pPr>
      <w:r>
        <w:rPr>
          <w:rFonts w:ascii="Segoe UI" w:eastAsia="Times New Roman" w:hAnsi="Segoe UI" w:cs="Segoe UI"/>
          <w:color w:val="000000"/>
          <w:sz w:val="20"/>
          <w:szCs w:val="20"/>
        </w:rPr>
        <w:t>a.</w:t>
      </w:r>
      <w:r w:rsidRPr="0038053B">
        <w:rPr>
          <w:rFonts w:ascii="Segoe UI" w:eastAsia="Times New Roman" w:hAnsi="Segoe UI" w:cs="Segoe UI"/>
          <w:color w:val="000000"/>
          <w:sz w:val="20"/>
          <w:szCs w:val="20"/>
        </w:rPr>
        <w:t xml:space="preserve"> Provide Consultancy Services for efficient functioning / up-gradation of MIS at </w:t>
      </w:r>
      <w:r>
        <w:rPr>
          <w:rFonts w:ascii="Segoe UI" w:eastAsia="Times New Roman" w:hAnsi="Segoe UI" w:cs="Segoe UI"/>
          <w:color w:val="000000"/>
          <w:sz w:val="20"/>
          <w:szCs w:val="20"/>
        </w:rPr>
        <w:t xml:space="preserve">      </w:t>
      </w:r>
      <w:r w:rsidRPr="0038053B">
        <w:rPr>
          <w:rFonts w:ascii="Segoe UI" w:eastAsia="Times New Roman" w:hAnsi="Segoe UI" w:cs="Segoe UI"/>
          <w:color w:val="000000"/>
          <w:sz w:val="20"/>
          <w:szCs w:val="20"/>
        </w:rPr>
        <w:t>ERRA Headquarters.</w:t>
      </w:r>
    </w:p>
    <w:p w:rsidR="0038053B" w:rsidRPr="0038053B" w:rsidRDefault="0038053B" w:rsidP="0038053B">
      <w:pPr>
        <w:shd w:val="clear" w:color="auto" w:fill="FFFFFF"/>
        <w:spacing w:after="0" w:line="293" w:lineRule="atLeast"/>
        <w:ind w:left="1800"/>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b. </w:t>
      </w:r>
      <w:r w:rsidRPr="0038053B">
        <w:rPr>
          <w:rFonts w:ascii="Segoe UI" w:eastAsia="Times New Roman" w:hAnsi="Segoe UI" w:cs="Segoe UI"/>
          <w:color w:val="000000"/>
          <w:sz w:val="20"/>
          <w:szCs w:val="20"/>
        </w:rPr>
        <w:t>Assist in handling / capacity building for e-Governance and Project Management at ERRA Headquarters</w:t>
      </w:r>
    </w:p>
    <w:p w:rsidR="0038053B" w:rsidRPr="0038053B" w:rsidRDefault="0038053B" w:rsidP="0038053B">
      <w:pPr>
        <w:shd w:val="clear" w:color="auto" w:fill="FFFFFF"/>
        <w:spacing w:after="0" w:line="293" w:lineRule="atLeast"/>
        <w:ind w:left="1800"/>
        <w:jc w:val="both"/>
        <w:rPr>
          <w:rFonts w:ascii="Segoe UI" w:eastAsia="Times New Roman" w:hAnsi="Segoe UI" w:cs="Segoe UI"/>
          <w:color w:val="000000"/>
          <w:sz w:val="20"/>
          <w:szCs w:val="20"/>
        </w:rPr>
      </w:pPr>
      <w:r>
        <w:rPr>
          <w:rFonts w:ascii="Segoe UI" w:eastAsia="Times New Roman" w:hAnsi="Segoe UI" w:cs="Segoe UI"/>
          <w:color w:val="000000"/>
          <w:sz w:val="20"/>
          <w:szCs w:val="20"/>
        </w:rPr>
        <w:t> </w:t>
      </w:r>
      <w:r w:rsidRPr="0038053B">
        <w:rPr>
          <w:rFonts w:ascii="Segoe UI" w:eastAsia="Times New Roman" w:hAnsi="Segoe UI" w:cs="Segoe UI"/>
          <w:color w:val="000000"/>
          <w:sz w:val="20"/>
          <w:szCs w:val="20"/>
        </w:rPr>
        <w:t>c.</w:t>
      </w:r>
      <w:proofErr w:type="gramStart"/>
      <w:r w:rsidRPr="0038053B">
        <w:rPr>
          <w:rFonts w:ascii="Segoe UI" w:eastAsia="Times New Roman" w:hAnsi="Segoe UI" w:cs="Segoe UI"/>
          <w:color w:val="000000"/>
          <w:sz w:val="20"/>
          <w:szCs w:val="20"/>
        </w:rPr>
        <w:t>  </w:t>
      </w:r>
      <w:r>
        <w:rPr>
          <w:rFonts w:ascii="Segoe UI" w:eastAsia="Times New Roman" w:hAnsi="Segoe UI" w:cs="Segoe UI"/>
          <w:color w:val="000000"/>
          <w:sz w:val="20"/>
          <w:szCs w:val="20"/>
        </w:rPr>
        <w:t>D</w:t>
      </w:r>
      <w:r w:rsidRPr="0038053B">
        <w:rPr>
          <w:rFonts w:ascii="Segoe UI" w:eastAsia="Times New Roman" w:hAnsi="Segoe UI" w:cs="Segoe UI"/>
          <w:color w:val="000000"/>
          <w:sz w:val="20"/>
          <w:szCs w:val="20"/>
        </w:rPr>
        <w:t>evelop</w:t>
      </w:r>
      <w:proofErr w:type="gramEnd"/>
      <w:r w:rsidRPr="0038053B">
        <w:rPr>
          <w:rFonts w:ascii="Segoe UI" w:eastAsia="Times New Roman" w:hAnsi="Segoe UI" w:cs="Segoe UI"/>
          <w:color w:val="000000"/>
          <w:sz w:val="20"/>
          <w:szCs w:val="20"/>
        </w:rPr>
        <w:t xml:space="preserve"> functional requirements (Business Requirement Documents), and Interface Designs e-solution</w:t>
      </w:r>
    </w:p>
    <w:p w:rsidR="0038053B" w:rsidRPr="0038053B" w:rsidRDefault="0038053B" w:rsidP="0038053B">
      <w:pPr>
        <w:shd w:val="clear" w:color="auto" w:fill="FFFFFF"/>
        <w:spacing w:after="0" w:line="293" w:lineRule="atLeast"/>
        <w:ind w:left="1800"/>
        <w:jc w:val="both"/>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d.</w:t>
      </w:r>
      <w:proofErr w:type="gramStart"/>
      <w:r>
        <w:rPr>
          <w:rFonts w:ascii="Segoe UI" w:eastAsia="Times New Roman" w:hAnsi="Segoe UI" w:cs="Segoe UI"/>
          <w:color w:val="000000"/>
          <w:sz w:val="20"/>
          <w:szCs w:val="20"/>
        </w:rPr>
        <w:t>  </w:t>
      </w:r>
      <w:r w:rsidRPr="0038053B">
        <w:rPr>
          <w:rFonts w:ascii="Segoe UI" w:eastAsia="Times New Roman" w:hAnsi="Segoe UI" w:cs="Segoe UI"/>
          <w:color w:val="000000"/>
          <w:sz w:val="20"/>
          <w:szCs w:val="20"/>
        </w:rPr>
        <w:t>Management</w:t>
      </w:r>
      <w:proofErr w:type="gramEnd"/>
      <w:r w:rsidRPr="0038053B">
        <w:rPr>
          <w:rFonts w:ascii="Segoe UI" w:eastAsia="Times New Roman" w:hAnsi="Segoe UI" w:cs="Segoe UI"/>
          <w:color w:val="000000"/>
          <w:sz w:val="20"/>
          <w:szCs w:val="20"/>
        </w:rPr>
        <w:t xml:space="preserve"> / up-gradation of ERRA Website</w:t>
      </w:r>
    </w:p>
    <w:p w:rsidR="0038053B" w:rsidRPr="0038053B" w:rsidRDefault="0038053B" w:rsidP="0038053B">
      <w:pPr>
        <w:shd w:val="clear" w:color="auto" w:fill="FFFFFF"/>
        <w:spacing w:after="0" w:line="293" w:lineRule="atLeast"/>
        <w:ind w:left="1800"/>
        <w:jc w:val="both"/>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 xml:space="preserve"> e.</w:t>
      </w:r>
      <w:proofErr w:type="gramStart"/>
      <w:r w:rsidRPr="0038053B">
        <w:rPr>
          <w:rFonts w:ascii="Segoe UI" w:eastAsia="Times New Roman" w:hAnsi="Segoe UI" w:cs="Segoe UI"/>
          <w:color w:val="000000"/>
          <w:sz w:val="20"/>
          <w:szCs w:val="20"/>
        </w:rPr>
        <w:t>  Develop</w:t>
      </w:r>
      <w:proofErr w:type="gramEnd"/>
      <w:r w:rsidRPr="0038053B">
        <w:rPr>
          <w:rFonts w:ascii="Segoe UI" w:eastAsia="Times New Roman" w:hAnsi="Segoe UI" w:cs="Segoe UI"/>
          <w:color w:val="000000"/>
          <w:sz w:val="20"/>
          <w:szCs w:val="20"/>
        </w:rPr>
        <w:t xml:space="preserve"> training material and conduct training and workshops on the existing / developed IT systems and applications. </w:t>
      </w:r>
    </w:p>
    <w:p w:rsidR="0038053B" w:rsidRPr="0038053B" w:rsidRDefault="0038053B" w:rsidP="0038053B">
      <w:pPr>
        <w:shd w:val="clear" w:color="auto" w:fill="FFFFFF"/>
        <w:spacing w:after="0" w:line="293" w:lineRule="atLeast"/>
        <w:ind w:left="1800"/>
        <w:jc w:val="both"/>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                                   </w:t>
      </w:r>
    </w:p>
    <w:p w:rsidR="0038053B" w:rsidRPr="0038053B" w:rsidRDefault="0038053B" w:rsidP="0038053B">
      <w:pPr>
        <w:shd w:val="clear" w:color="auto" w:fill="FFFFFF"/>
        <w:spacing w:after="0" w:line="293" w:lineRule="atLeast"/>
        <w:jc w:val="both"/>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                    </w:t>
      </w:r>
    </w:p>
    <w:p w:rsidR="0038053B" w:rsidRDefault="0038053B" w:rsidP="0038053B">
      <w:pPr>
        <w:shd w:val="clear" w:color="auto" w:fill="FFFFFF"/>
        <w:spacing w:after="0" w:line="293" w:lineRule="atLeast"/>
        <w:jc w:val="both"/>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2.      The interested firms may send their proposals along with following details:-</w:t>
      </w:r>
    </w:p>
    <w:p w:rsidR="00AD67B3" w:rsidRPr="0038053B" w:rsidRDefault="00AD67B3" w:rsidP="0038053B">
      <w:pPr>
        <w:shd w:val="clear" w:color="auto" w:fill="FFFFFF"/>
        <w:spacing w:after="0" w:line="293" w:lineRule="atLeast"/>
        <w:jc w:val="both"/>
        <w:rPr>
          <w:rFonts w:ascii="Segoe UI" w:eastAsia="Times New Roman" w:hAnsi="Segoe UI" w:cs="Segoe UI"/>
          <w:color w:val="000000"/>
          <w:sz w:val="20"/>
          <w:szCs w:val="20"/>
        </w:rPr>
      </w:pPr>
    </w:p>
    <w:p w:rsidR="0038053B" w:rsidRPr="0038053B" w:rsidRDefault="0038053B" w:rsidP="0038053B">
      <w:pPr>
        <w:shd w:val="clear" w:color="auto" w:fill="FFFFFF"/>
        <w:spacing w:after="0" w:line="240" w:lineRule="auto"/>
        <w:ind w:left="1980"/>
        <w:rPr>
          <w:rFonts w:ascii="Times New Roman" w:eastAsia="Times New Roman" w:hAnsi="Times New Roman" w:cs="Times New Roman"/>
          <w:color w:val="000000"/>
          <w:sz w:val="24"/>
          <w:szCs w:val="24"/>
        </w:rPr>
      </w:pPr>
      <w:r w:rsidRPr="0038053B">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38053B">
        <w:rPr>
          <w:rFonts w:ascii="Times New Roman" w:eastAsia="Times New Roman" w:hAnsi="Times New Roman" w:cs="Times New Roman"/>
          <w:color w:val="000000"/>
          <w:sz w:val="24"/>
          <w:szCs w:val="24"/>
        </w:rPr>
        <w:t>List of services offered.</w:t>
      </w:r>
    </w:p>
    <w:p w:rsidR="0038053B" w:rsidRPr="0038053B" w:rsidRDefault="0038053B" w:rsidP="0038053B">
      <w:pPr>
        <w:shd w:val="clear" w:color="auto" w:fill="FFFFFF"/>
        <w:spacing w:after="0" w:line="240" w:lineRule="auto"/>
        <w:ind w:left="1980"/>
        <w:rPr>
          <w:rFonts w:ascii="Times New Roman" w:eastAsia="Times New Roman" w:hAnsi="Times New Roman" w:cs="Times New Roman"/>
          <w:color w:val="000000"/>
          <w:sz w:val="24"/>
          <w:szCs w:val="24"/>
        </w:rPr>
      </w:pPr>
      <w:proofErr w:type="gramStart"/>
      <w:r w:rsidRPr="0038053B">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38053B">
        <w:rPr>
          <w:rFonts w:ascii="Times New Roman" w:eastAsia="Times New Roman" w:hAnsi="Times New Roman" w:cs="Times New Roman"/>
          <w:color w:val="000000"/>
          <w:sz w:val="24"/>
          <w:szCs w:val="24"/>
        </w:rPr>
        <w:t>Working strength.</w:t>
      </w:r>
      <w:proofErr w:type="gramEnd"/>
    </w:p>
    <w:p w:rsidR="0038053B" w:rsidRPr="0038053B" w:rsidRDefault="0038053B" w:rsidP="0038053B">
      <w:pPr>
        <w:shd w:val="clear" w:color="auto" w:fill="FFFFFF"/>
        <w:spacing w:after="0" w:line="240" w:lineRule="auto"/>
        <w:ind w:left="1980"/>
        <w:rPr>
          <w:rFonts w:ascii="Times New Roman" w:eastAsia="Times New Roman" w:hAnsi="Times New Roman" w:cs="Times New Roman"/>
          <w:color w:val="000000"/>
          <w:sz w:val="24"/>
          <w:szCs w:val="24"/>
        </w:rPr>
      </w:pPr>
      <w:proofErr w:type="gramStart"/>
      <w:r w:rsidRPr="0038053B">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38053B">
        <w:rPr>
          <w:rFonts w:ascii="Times New Roman" w:eastAsia="Times New Roman" w:hAnsi="Times New Roman" w:cs="Times New Roman"/>
          <w:color w:val="000000"/>
          <w:sz w:val="24"/>
          <w:szCs w:val="24"/>
        </w:rPr>
        <w:t>A brief description of experience and skills.</w:t>
      </w:r>
      <w:proofErr w:type="gramEnd"/>
    </w:p>
    <w:p w:rsidR="0038053B" w:rsidRPr="0038053B" w:rsidRDefault="0038053B" w:rsidP="0038053B">
      <w:pPr>
        <w:shd w:val="clear" w:color="auto" w:fill="FFFFFF"/>
        <w:spacing w:after="0" w:line="240" w:lineRule="auto"/>
        <w:ind w:left="1980"/>
        <w:rPr>
          <w:rFonts w:ascii="Times New Roman" w:eastAsia="Times New Roman" w:hAnsi="Times New Roman" w:cs="Times New Roman"/>
          <w:color w:val="000000"/>
          <w:sz w:val="24"/>
          <w:szCs w:val="24"/>
        </w:rPr>
      </w:pPr>
      <w:proofErr w:type="gramStart"/>
      <w:r w:rsidRPr="0038053B">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Pr>
          <w:rFonts w:ascii="Symbol" w:eastAsia="Times New Roman" w:hAnsi="Symbol" w:cs="Times New Roman"/>
          <w:color w:val="000000"/>
          <w:sz w:val="24"/>
          <w:szCs w:val="24"/>
        </w:rPr>
        <w:t></w:t>
      </w:r>
      <w:r w:rsidRPr="0038053B">
        <w:rPr>
          <w:rFonts w:ascii="Times New Roman" w:eastAsia="Times New Roman" w:hAnsi="Times New Roman" w:cs="Times New Roman"/>
          <w:color w:val="000000"/>
          <w:sz w:val="24"/>
          <w:szCs w:val="24"/>
        </w:rPr>
        <w:t>Details of affiliation with technical organizations.</w:t>
      </w:r>
      <w:proofErr w:type="gramEnd"/>
    </w:p>
    <w:p w:rsidR="0038053B" w:rsidRPr="0038053B" w:rsidRDefault="0038053B" w:rsidP="0038053B">
      <w:pPr>
        <w:shd w:val="clear" w:color="auto" w:fill="FFFFFF"/>
        <w:spacing w:after="0" w:line="240" w:lineRule="auto"/>
        <w:ind w:left="1980"/>
        <w:rPr>
          <w:rFonts w:ascii="Times New Roman" w:eastAsia="Times New Roman" w:hAnsi="Times New Roman" w:cs="Times New Roman"/>
          <w:color w:val="000000"/>
          <w:sz w:val="24"/>
          <w:szCs w:val="24"/>
        </w:rPr>
      </w:pPr>
      <w:proofErr w:type="gramStart"/>
      <w:r w:rsidRPr="0038053B">
        <w:rPr>
          <w:rFonts w:ascii="Symbol" w:eastAsia="Times New Roman" w:hAnsi="Symbol" w:cs="Times New Roman"/>
          <w:color w:val="000000"/>
          <w:sz w:val="24"/>
          <w:szCs w:val="24"/>
        </w:rPr>
        <w:t></w:t>
      </w:r>
      <w:r w:rsidRPr="0038053B">
        <w:rPr>
          <w:rFonts w:ascii="Times New Roman" w:eastAsia="Times New Roman" w:hAnsi="Times New Roman" w:cs="Times New Roman"/>
          <w:color w:val="000000"/>
          <w:sz w:val="24"/>
          <w:szCs w:val="24"/>
        </w:rPr>
        <w:t>Financial standing of the company for the last two years.</w:t>
      </w:r>
      <w:proofErr w:type="gramEnd"/>
    </w:p>
    <w:p w:rsidR="0038053B" w:rsidRPr="0038053B" w:rsidRDefault="0038053B" w:rsidP="0038053B">
      <w:pPr>
        <w:shd w:val="clear" w:color="auto" w:fill="FFFFFF"/>
        <w:spacing w:after="0" w:line="360" w:lineRule="atLeast"/>
        <w:rPr>
          <w:rFonts w:ascii="Times New Roman" w:eastAsia="Times New Roman" w:hAnsi="Times New Roman" w:cs="Times New Roman"/>
          <w:color w:val="000000"/>
          <w:sz w:val="24"/>
          <w:szCs w:val="24"/>
        </w:rPr>
      </w:pPr>
      <w:r w:rsidRPr="0038053B">
        <w:rPr>
          <w:rFonts w:ascii="Times New Roman" w:eastAsia="Times New Roman" w:hAnsi="Times New Roman" w:cs="Times New Roman"/>
          <w:color w:val="000000"/>
          <w:sz w:val="10"/>
          <w:szCs w:val="10"/>
        </w:rPr>
        <w:t> </w:t>
      </w:r>
    </w:p>
    <w:p w:rsidR="0038053B" w:rsidRPr="0038053B" w:rsidRDefault="0038053B" w:rsidP="0038053B">
      <w:pPr>
        <w:shd w:val="clear" w:color="auto" w:fill="FFFFFF"/>
        <w:spacing w:after="0" w:line="293" w:lineRule="atLeast"/>
        <w:jc w:val="both"/>
        <w:rPr>
          <w:rFonts w:ascii="Segoe UI" w:eastAsia="Times New Roman" w:hAnsi="Segoe UI" w:cs="Segoe UI"/>
          <w:color w:val="000000"/>
          <w:sz w:val="20"/>
          <w:szCs w:val="20"/>
        </w:rPr>
      </w:pPr>
      <w:r>
        <w:rPr>
          <w:rFonts w:ascii="Segoe UI" w:eastAsia="Times New Roman" w:hAnsi="Segoe UI" w:cs="Segoe UI"/>
          <w:color w:val="000000"/>
          <w:spacing w:val="-2"/>
        </w:rPr>
        <w:t xml:space="preserve">3. </w:t>
      </w:r>
      <w:r w:rsidRPr="0038053B">
        <w:rPr>
          <w:rFonts w:ascii="Segoe UI" w:eastAsia="Times New Roman" w:hAnsi="Segoe UI" w:cs="Segoe UI"/>
          <w:color w:val="000000"/>
          <w:spacing w:val="-2"/>
          <w:sz w:val="20"/>
          <w:szCs w:val="20"/>
        </w:rPr>
        <w:t>Applications for prequalification should be submitted in sealed envelopes, delivered</w:t>
      </w:r>
      <w:r w:rsidRPr="0038053B">
        <w:rPr>
          <w:rFonts w:ascii="Segoe UI" w:eastAsia="Times New Roman" w:hAnsi="Segoe UI" w:cs="Segoe UI"/>
          <w:color w:val="000000"/>
          <w:spacing w:val="-2"/>
          <w:sz w:val="20"/>
        </w:rPr>
        <w:t> </w:t>
      </w:r>
      <w:r w:rsidRPr="0038053B">
        <w:rPr>
          <w:rFonts w:ascii="Segoe UI" w:eastAsia="Times New Roman" w:hAnsi="Segoe UI" w:cs="Segoe UI"/>
          <w:color w:val="000000"/>
          <w:sz w:val="20"/>
          <w:szCs w:val="20"/>
        </w:rPr>
        <w:t>to the office mentioned below on or before</w:t>
      </w:r>
      <w:r w:rsidRPr="0038053B">
        <w:rPr>
          <w:rFonts w:ascii="Segoe UI" w:eastAsia="Times New Roman" w:hAnsi="Segoe UI" w:cs="Segoe UI"/>
          <w:b/>
          <w:bCs/>
          <w:i/>
          <w:iCs/>
          <w:color w:val="000000"/>
          <w:sz w:val="20"/>
          <w:szCs w:val="20"/>
          <w:u w:val="single"/>
        </w:rPr>
        <w:t>1000 hours</w:t>
      </w:r>
      <w:r w:rsidRPr="0038053B">
        <w:rPr>
          <w:rFonts w:ascii="Segoe UI" w:eastAsia="Times New Roman" w:hAnsi="Segoe UI" w:cs="Segoe UI"/>
          <w:color w:val="000000"/>
          <w:sz w:val="20"/>
        </w:rPr>
        <w:t> </w:t>
      </w:r>
      <w:r w:rsidRPr="0038053B">
        <w:rPr>
          <w:rFonts w:ascii="Segoe UI" w:eastAsia="Times New Roman" w:hAnsi="Segoe UI" w:cs="Segoe UI"/>
          <w:color w:val="000000"/>
          <w:sz w:val="20"/>
          <w:szCs w:val="20"/>
        </w:rPr>
        <w:t>on</w:t>
      </w:r>
      <w:r w:rsidRPr="0038053B">
        <w:rPr>
          <w:rFonts w:ascii="Segoe UI" w:eastAsia="Times New Roman" w:hAnsi="Segoe UI" w:cs="Segoe UI"/>
          <w:color w:val="000000"/>
          <w:sz w:val="20"/>
        </w:rPr>
        <w:t> </w:t>
      </w:r>
      <w:r w:rsidRPr="0038053B">
        <w:rPr>
          <w:rFonts w:ascii="Segoe UI" w:eastAsia="Times New Roman" w:hAnsi="Segoe UI" w:cs="Segoe UI"/>
          <w:b/>
          <w:bCs/>
          <w:color w:val="000000"/>
          <w:sz w:val="20"/>
          <w:szCs w:val="20"/>
          <w:u w:val="single"/>
        </w:rPr>
        <w:t>10</w:t>
      </w:r>
      <w:r w:rsidRPr="0038053B">
        <w:rPr>
          <w:rFonts w:ascii="Segoe UI" w:eastAsia="Times New Roman" w:hAnsi="Segoe UI" w:cs="Segoe UI"/>
          <w:b/>
          <w:bCs/>
          <w:color w:val="000000"/>
          <w:sz w:val="20"/>
          <w:szCs w:val="20"/>
          <w:u w:val="single"/>
          <w:vertAlign w:val="superscript"/>
        </w:rPr>
        <w:t>th</w:t>
      </w:r>
      <w:r w:rsidRPr="0038053B">
        <w:rPr>
          <w:rFonts w:ascii="Segoe UI" w:eastAsia="Times New Roman" w:hAnsi="Segoe UI" w:cs="Segoe UI"/>
          <w:b/>
          <w:bCs/>
          <w:color w:val="000000"/>
          <w:sz w:val="20"/>
          <w:u w:val="single"/>
        </w:rPr>
        <w:t> </w:t>
      </w:r>
      <w:r w:rsidRPr="0038053B">
        <w:rPr>
          <w:rFonts w:ascii="Segoe UI" w:eastAsia="Times New Roman" w:hAnsi="Segoe UI" w:cs="Segoe UI"/>
          <w:b/>
          <w:bCs/>
          <w:color w:val="000000"/>
          <w:sz w:val="20"/>
          <w:szCs w:val="20"/>
          <w:u w:val="single"/>
        </w:rPr>
        <w:t>August, 2015</w:t>
      </w:r>
      <w:r w:rsidRPr="0038053B">
        <w:rPr>
          <w:rFonts w:ascii="Segoe UI" w:eastAsia="Times New Roman" w:hAnsi="Segoe UI" w:cs="Segoe UI"/>
          <w:color w:val="000000"/>
          <w:sz w:val="20"/>
        </w:rPr>
        <w:t> </w:t>
      </w:r>
      <w:proofErr w:type="gramStart"/>
      <w:r w:rsidRPr="0038053B">
        <w:rPr>
          <w:rFonts w:ascii="Segoe UI" w:eastAsia="Times New Roman" w:hAnsi="Segoe UI" w:cs="Segoe UI"/>
          <w:color w:val="000000"/>
          <w:sz w:val="20"/>
          <w:szCs w:val="20"/>
        </w:rPr>
        <w:t>be</w:t>
      </w:r>
      <w:proofErr w:type="gramEnd"/>
      <w:r w:rsidRPr="0038053B">
        <w:rPr>
          <w:rFonts w:ascii="Segoe UI" w:eastAsia="Times New Roman" w:hAnsi="Segoe UI" w:cs="Segoe UI"/>
          <w:color w:val="000000"/>
          <w:spacing w:val="-2"/>
          <w:sz w:val="20"/>
        </w:rPr>
        <w:t> </w:t>
      </w:r>
      <w:r w:rsidRPr="0038053B">
        <w:rPr>
          <w:rFonts w:ascii="Segoe UI" w:eastAsia="Times New Roman" w:hAnsi="Segoe UI" w:cs="Segoe UI"/>
          <w:color w:val="000000"/>
          <w:spacing w:val="-2"/>
          <w:sz w:val="20"/>
          <w:szCs w:val="20"/>
        </w:rPr>
        <w:t>clearly marked “Application to pre-qualify for</w:t>
      </w:r>
      <w:r w:rsidRPr="0038053B">
        <w:rPr>
          <w:rFonts w:ascii="Segoe UI" w:eastAsia="Times New Roman" w:hAnsi="Segoe UI" w:cs="Segoe UI"/>
          <w:color w:val="000000"/>
          <w:spacing w:val="-2"/>
          <w:sz w:val="20"/>
        </w:rPr>
        <w:t> </w:t>
      </w:r>
      <w:r w:rsidRPr="0038053B">
        <w:rPr>
          <w:rFonts w:ascii="Segoe UI" w:eastAsia="Times New Roman" w:hAnsi="Segoe UI" w:cs="Segoe UI"/>
          <w:color w:val="000000"/>
          <w:sz w:val="20"/>
          <w:szCs w:val="20"/>
        </w:rPr>
        <w:t>providing “IT Consultancy Services”.</w:t>
      </w:r>
    </w:p>
    <w:p w:rsidR="0038053B" w:rsidRPr="0038053B" w:rsidRDefault="0038053B" w:rsidP="0038053B">
      <w:pPr>
        <w:shd w:val="clear" w:color="auto" w:fill="FFFFFF"/>
        <w:spacing w:after="0" w:line="240" w:lineRule="auto"/>
        <w:jc w:val="both"/>
        <w:rPr>
          <w:rFonts w:ascii="Segoe UI" w:eastAsia="Times New Roman" w:hAnsi="Segoe UI" w:cs="Segoe UI"/>
          <w:color w:val="000000"/>
          <w:sz w:val="20"/>
          <w:szCs w:val="20"/>
        </w:rPr>
      </w:pPr>
      <w:r w:rsidRPr="0038053B">
        <w:rPr>
          <w:rFonts w:ascii="Segoe UI" w:eastAsia="Times New Roman" w:hAnsi="Segoe UI" w:cs="Segoe UI"/>
          <w:color w:val="000000"/>
          <w:sz w:val="4"/>
          <w:szCs w:val="4"/>
        </w:rPr>
        <w:t> </w:t>
      </w:r>
    </w:p>
    <w:p w:rsidR="0038053B" w:rsidRPr="0038053B" w:rsidRDefault="0038053B" w:rsidP="0038053B">
      <w:pPr>
        <w:shd w:val="clear" w:color="auto" w:fill="FFFFFF"/>
        <w:spacing w:after="0" w:line="293" w:lineRule="atLeast"/>
        <w:jc w:val="both"/>
        <w:rPr>
          <w:rFonts w:ascii="Segoe UI" w:eastAsia="Times New Roman" w:hAnsi="Segoe UI" w:cs="Segoe UI"/>
          <w:color w:val="000000"/>
          <w:sz w:val="20"/>
          <w:szCs w:val="20"/>
        </w:rPr>
      </w:pPr>
      <w:r w:rsidRPr="0038053B">
        <w:rPr>
          <w:rFonts w:ascii="Segoe UI" w:eastAsia="Times New Roman" w:hAnsi="Segoe UI" w:cs="Segoe UI"/>
          <w:color w:val="000000"/>
        </w:rPr>
        <w:t>4.   </w:t>
      </w:r>
      <w:r w:rsidRPr="0038053B">
        <w:rPr>
          <w:rFonts w:ascii="Segoe UI" w:eastAsia="Times New Roman" w:hAnsi="Segoe UI" w:cs="Segoe UI"/>
          <w:color w:val="000000"/>
          <w:spacing w:val="-2"/>
          <w:sz w:val="20"/>
          <w:szCs w:val="20"/>
          <w:lang w:val="en-GB"/>
        </w:rPr>
        <w:t>The authority reserves the right to accept or reject any application or cancel the process of prequalification without assigning any reason to the applicant(s). However, the Authority shall upon request communicate to any applicant who submitted an application, the grounds for its rejection of application or cancelling the process of prequalification, but is not required to justify those grounds.</w:t>
      </w:r>
    </w:p>
    <w:p w:rsidR="0038053B" w:rsidRPr="0038053B" w:rsidRDefault="0038053B" w:rsidP="0038053B">
      <w:pPr>
        <w:shd w:val="clear" w:color="auto" w:fill="FFFFFF"/>
        <w:spacing w:after="0" w:line="293" w:lineRule="atLeast"/>
        <w:jc w:val="both"/>
        <w:rPr>
          <w:rFonts w:ascii="Segoe UI" w:eastAsia="Times New Roman" w:hAnsi="Segoe UI" w:cs="Segoe UI"/>
          <w:color w:val="000000"/>
          <w:sz w:val="20"/>
          <w:szCs w:val="20"/>
        </w:rPr>
      </w:pPr>
      <w:r>
        <w:rPr>
          <w:rFonts w:ascii="Segoe UI" w:eastAsia="Times New Roman" w:hAnsi="Segoe UI" w:cs="Segoe UI"/>
          <w:color w:val="000000"/>
          <w:sz w:val="20"/>
          <w:szCs w:val="20"/>
        </w:rPr>
        <w:t>5. </w:t>
      </w:r>
      <w:r w:rsidRPr="0038053B">
        <w:rPr>
          <w:rFonts w:ascii="Segoe UI" w:eastAsia="Times New Roman" w:hAnsi="Segoe UI" w:cs="Segoe UI"/>
          <w:color w:val="000000"/>
          <w:sz w:val="20"/>
          <w:szCs w:val="20"/>
        </w:rPr>
        <w:t>Only short listed firms will be contacted for a detailed discussion and analysis.</w:t>
      </w:r>
    </w:p>
    <w:p w:rsidR="0038053B" w:rsidRPr="0038053B" w:rsidRDefault="0038053B" w:rsidP="0038053B">
      <w:pPr>
        <w:shd w:val="clear" w:color="auto" w:fill="FFFFFF"/>
        <w:spacing w:after="0" w:line="293" w:lineRule="atLeast"/>
        <w:jc w:val="center"/>
        <w:rPr>
          <w:rFonts w:ascii="Segoe UI" w:eastAsia="Times New Roman" w:hAnsi="Segoe UI" w:cs="Segoe UI"/>
          <w:color w:val="000000"/>
          <w:sz w:val="20"/>
          <w:szCs w:val="20"/>
        </w:rPr>
      </w:pPr>
      <w:r w:rsidRPr="0038053B">
        <w:rPr>
          <w:rFonts w:ascii="Segoe UI" w:eastAsia="Times New Roman" w:hAnsi="Segoe UI" w:cs="Segoe UI"/>
          <w:b/>
          <w:bCs/>
          <w:color w:val="000000"/>
          <w:sz w:val="2"/>
          <w:szCs w:val="2"/>
        </w:rPr>
        <w:t> </w:t>
      </w:r>
    </w:p>
    <w:p w:rsidR="0038053B" w:rsidRPr="0038053B" w:rsidRDefault="0038053B" w:rsidP="0038053B">
      <w:pPr>
        <w:shd w:val="clear" w:color="auto" w:fill="FFFFFF"/>
        <w:spacing w:after="0" w:line="293" w:lineRule="atLeast"/>
        <w:jc w:val="center"/>
        <w:rPr>
          <w:rFonts w:ascii="Segoe UI" w:eastAsia="Times New Roman" w:hAnsi="Segoe UI" w:cs="Segoe UI"/>
          <w:color w:val="000000"/>
          <w:sz w:val="20"/>
          <w:szCs w:val="20"/>
        </w:rPr>
      </w:pPr>
      <w:r w:rsidRPr="0038053B">
        <w:rPr>
          <w:rFonts w:ascii="Segoe UI" w:eastAsia="Times New Roman" w:hAnsi="Segoe UI" w:cs="Segoe UI"/>
          <w:b/>
          <w:bCs/>
          <w:color w:val="000000"/>
          <w:sz w:val="2"/>
          <w:szCs w:val="2"/>
        </w:rPr>
        <w:t> </w:t>
      </w:r>
    </w:p>
    <w:p w:rsidR="0038053B" w:rsidRPr="0038053B" w:rsidRDefault="0038053B" w:rsidP="0038053B">
      <w:pPr>
        <w:shd w:val="clear" w:color="auto" w:fill="FFFFFF"/>
        <w:spacing w:after="0" w:line="293" w:lineRule="atLeast"/>
        <w:jc w:val="center"/>
        <w:rPr>
          <w:rFonts w:ascii="Segoe UI" w:eastAsia="Times New Roman" w:hAnsi="Segoe UI" w:cs="Segoe UI"/>
          <w:color w:val="000000"/>
          <w:sz w:val="20"/>
          <w:szCs w:val="20"/>
        </w:rPr>
      </w:pPr>
      <w:r w:rsidRPr="0038053B">
        <w:rPr>
          <w:rFonts w:ascii="Segoe UI" w:eastAsia="Times New Roman" w:hAnsi="Segoe UI" w:cs="Segoe UI"/>
          <w:b/>
          <w:bCs/>
          <w:color w:val="000000"/>
          <w:sz w:val="20"/>
          <w:szCs w:val="20"/>
        </w:rPr>
        <w:t> </w:t>
      </w:r>
    </w:p>
    <w:p w:rsidR="0038053B" w:rsidRPr="0038053B" w:rsidRDefault="0038053B" w:rsidP="0038053B">
      <w:pPr>
        <w:shd w:val="clear" w:color="auto" w:fill="FFFFFF"/>
        <w:spacing w:after="0" w:line="293" w:lineRule="atLeast"/>
        <w:jc w:val="center"/>
        <w:rPr>
          <w:rFonts w:ascii="Segoe UI" w:eastAsia="Times New Roman" w:hAnsi="Segoe UI" w:cs="Segoe UI"/>
          <w:color w:val="000000"/>
          <w:sz w:val="20"/>
          <w:szCs w:val="20"/>
        </w:rPr>
      </w:pPr>
      <w:proofErr w:type="spellStart"/>
      <w:proofErr w:type="gramStart"/>
      <w:r w:rsidRPr="0038053B">
        <w:rPr>
          <w:rFonts w:ascii="Segoe UI" w:eastAsia="Times New Roman" w:hAnsi="Segoe UI" w:cs="Segoe UI"/>
          <w:b/>
          <w:bCs/>
          <w:color w:val="000000"/>
          <w:sz w:val="20"/>
          <w:szCs w:val="20"/>
        </w:rPr>
        <w:t>Sd</w:t>
      </w:r>
      <w:proofErr w:type="spellEnd"/>
      <w:proofErr w:type="gramEnd"/>
      <w:r w:rsidRPr="0038053B">
        <w:rPr>
          <w:rFonts w:ascii="Segoe UI" w:eastAsia="Times New Roman" w:hAnsi="Segoe UI" w:cs="Segoe UI"/>
          <w:b/>
          <w:bCs/>
          <w:color w:val="000000"/>
          <w:sz w:val="20"/>
          <w:szCs w:val="20"/>
        </w:rPr>
        <w:t>/-</w:t>
      </w:r>
    </w:p>
    <w:p w:rsidR="0038053B" w:rsidRPr="0038053B" w:rsidRDefault="0038053B" w:rsidP="0038053B">
      <w:pPr>
        <w:shd w:val="clear" w:color="auto" w:fill="FFFFFF"/>
        <w:spacing w:after="0" w:line="240" w:lineRule="auto"/>
        <w:jc w:val="center"/>
        <w:rPr>
          <w:rFonts w:ascii="Segoe UI" w:eastAsia="Times New Roman" w:hAnsi="Segoe UI" w:cs="Segoe UI"/>
          <w:color w:val="000000"/>
          <w:sz w:val="20"/>
          <w:szCs w:val="20"/>
        </w:rPr>
      </w:pPr>
      <w:r w:rsidRPr="0038053B">
        <w:rPr>
          <w:rFonts w:ascii="Segoe UI" w:eastAsia="Times New Roman" w:hAnsi="Segoe UI" w:cs="Segoe UI"/>
          <w:color w:val="000000"/>
          <w:sz w:val="20"/>
          <w:szCs w:val="20"/>
          <w:u w:val="single"/>
        </w:rPr>
        <w:t>Advisor (MIS)</w:t>
      </w:r>
    </w:p>
    <w:p w:rsidR="0038053B" w:rsidRPr="0038053B" w:rsidRDefault="0038053B" w:rsidP="0038053B">
      <w:pPr>
        <w:shd w:val="clear" w:color="auto" w:fill="FFFFFF"/>
        <w:spacing w:after="0" w:line="240" w:lineRule="auto"/>
        <w:jc w:val="center"/>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 xml:space="preserve">ERRA Head office, </w:t>
      </w:r>
      <w:proofErr w:type="spellStart"/>
      <w:r w:rsidRPr="0038053B">
        <w:rPr>
          <w:rFonts w:ascii="Segoe UI" w:eastAsia="Times New Roman" w:hAnsi="Segoe UI" w:cs="Segoe UI"/>
          <w:color w:val="000000"/>
          <w:sz w:val="20"/>
          <w:szCs w:val="20"/>
        </w:rPr>
        <w:t>Murree</w:t>
      </w:r>
      <w:proofErr w:type="spellEnd"/>
      <w:r w:rsidRPr="0038053B">
        <w:rPr>
          <w:rFonts w:ascii="Segoe UI" w:eastAsia="Times New Roman" w:hAnsi="Segoe UI" w:cs="Segoe UI"/>
          <w:color w:val="000000"/>
          <w:sz w:val="20"/>
          <w:szCs w:val="20"/>
        </w:rPr>
        <w:t xml:space="preserve"> Road, Islamabad</w:t>
      </w:r>
    </w:p>
    <w:p w:rsidR="0038053B" w:rsidRPr="0038053B" w:rsidRDefault="0038053B" w:rsidP="0038053B">
      <w:pPr>
        <w:shd w:val="clear" w:color="auto" w:fill="FFFFFF"/>
        <w:spacing w:after="0" w:line="240" w:lineRule="auto"/>
        <w:rPr>
          <w:rFonts w:ascii="Segoe UI" w:eastAsia="Times New Roman" w:hAnsi="Segoe UI" w:cs="Segoe UI"/>
          <w:color w:val="000000"/>
          <w:sz w:val="20"/>
          <w:szCs w:val="20"/>
        </w:rPr>
      </w:pPr>
      <w:r w:rsidRPr="0038053B">
        <w:rPr>
          <w:rFonts w:ascii="Segoe UI" w:eastAsia="Times New Roman" w:hAnsi="Segoe UI" w:cs="Segoe UI"/>
          <w:color w:val="000000"/>
          <w:sz w:val="20"/>
          <w:szCs w:val="20"/>
        </w:rPr>
        <w:t>                                                               Ph: 051-9030975</w:t>
      </w:r>
    </w:p>
    <w:p w:rsidR="00CA1520" w:rsidRDefault="00CA1520" w:rsidP="0038053B"/>
    <w:sectPr w:rsidR="00CA1520" w:rsidSect="00CA1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53B"/>
    <w:rsid w:val="001A5227"/>
    <w:rsid w:val="0038053B"/>
    <w:rsid w:val="00AD67B3"/>
    <w:rsid w:val="00CA1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13287896msonormal">
    <w:name w:val="yiv5113287896msonormal"/>
    <w:basedOn w:val="Normal"/>
    <w:rsid w:val="0038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053B"/>
  </w:style>
  <w:style w:type="paragraph" w:customStyle="1" w:styleId="yiv5113287896listparagraph">
    <w:name w:val="yiv5113287896listparagraph"/>
    <w:basedOn w:val="Normal"/>
    <w:rsid w:val="003805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67B3"/>
    <w:pPr>
      <w:ind w:left="720"/>
      <w:contextualSpacing/>
    </w:pPr>
  </w:style>
</w:styles>
</file>

<file path=word/webSettings.xml><?xml version="1.0" encoding="utf-8"?>
<w:webSettings xmlns:r="http://schemas.openxmlformats.org/officeDocument/2006/relationships" xmlns:w="http://schemas.openxmlformats.org/wordprocessingml/2006/main">
  <w:divs>
    <w:div w:id="1987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cp:lastModifiedBy>
  <cp:revision>2</cp:revision>
  <dcterms:created xsi:type="dcterms:W3CDTF">2015-07-27T05:35:00Z</dcterms:created>
  <dcterms:modified xsi:type="dcterms:W3CDTF">2015-07-27T05:44:00Z</dcterms:modified>
</cp:coreProperties>
</file>